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2849" w14:textId="77777777" w:rsidR="006A426C" w:rsidRDefault="006A426C">
      <w:pPr>
        <w:rPr>
          <w:rFonts w:hint="eastAsia"/>
        </w:rPr>
      </w:pPr>
      <w:r>
        <w:rPr>
          <w:rFonts w:hint="eastAsia"/>
        </w:rPr>
        <w:t>陶羲的艺术世界</w:t>
      </w:r>
    </w:p>
    <w:p w14:paraId="23A0019B" w14:textId="77777777" w:rsidR="006A426C" w:rsidRDefault="006A426C">
      <w:pPr>
        <w:rPr>
          <w:rFonts w:hint="eastAsia"/>
        </w:rPr>
      </w:pPr>
      <w:r>
        <w:rPr>
          <w:rFonts w:hint="eastAsia"/>
        </w:rPr>
        <w:t>在艺术的广袤天地中，有一位艺术家以其独特的视角和深刻的表达脱颖而出，他便是陶羲。陶羲的作品不仅仅是视觉上的享受，更是对人性、自然以及宇宙间微妙关系的一种深刻探讨。作为一名活跃于当代艺坛的画家，陶羲擅长运用丰富的色彩与细腻的笔触，将内心的情感与对外界的观察完美地融合在画布之上。</w:t>
      </w:r>
    </w:p>
    <w:p w14:paraId="25452CE0" w14:textId="77777777" w:rsidR="006A426C" w:rsidRDefault="006A426C">
      <w:pPr>
        <w:rPr>
          <w:rFonts w:hint="eastAsia"/>
        </w:rPr>
      </w:pPr>
    </w:p>
    <w:p w14:paraId="02C2D2A8" w14:textId="77777777" w:rsidR="006A426C" w:rsidRDefault="006A426C">
      <w:pPr>
        <w:rPr>
          <w:rFonts w:hint="eastAsia"/>
        </w:rPr>
      </w:pPr>
      <w:r>
        <w:rPr>
          <w:rFonts w:hint="eastAsia"/>
        </w:rPr>
        <w:t xml:space="preserve"> </w:t>
      </w:r>
    </w:p>
    <w:p w14:paraId="42468FE1" w14:textId="77777777" w:rsidR="006A426C" w:rsidRDefault="006A426C">
      <w:pPr>
        <w:rPr>
          <w:rFonts w:hint="eastAsia"/>
        </w:rPr>
      </w:pPr>
      <w:r>
        <w:rPr>
          <w:rFonts w:hint="eastAsia"/>
        </w:rPr>
        <w:t>早期经历与风格形成</w:t>
      </w:r>
    </w:p>
    <w:p w14:paraId="7BD9E4FB" w14:textId="77777777" w:rsidR="006A426C" w:rsidRDefault="006A426C">
      <w:pPr>
        <w:rPr>
          <w:rFonts w:hint="eastAsia"/>
        </w:rPr>
      </w:pPr>
      <w:r>
        <w:rPr>
          <w:rFonts w:hint="eastAsia"/>
        </w:rPr>
        <w:t>陶羲的创作生涯始于幼年时期，那时的他就表现出了对绘画超乎常人的热爱。成长在一个充满文化艺术氛围的家庭环境中，陶羲受到了良好的艺术启蒙教育，这为他日后的艺术探索奠定了坚实的基础。随着时间的推移，他在不同的艺术形式之间游走，从传统的水墨画到现代油画，逐渐形成了自己独特而鲜明的艺术风格。他的作品往往充满了象征意义，通过大胆的颜色对比和复杂的构图来传递他对生活的理解。</w:t>
      </w:r>
    </w:p>
    <w:p w14:paraId="3468F4FD" w14:textId="77777777" w:rsidR="006A426C" w:rsidRDefault="006A426C">
      <w:pPr>
        <w:rPr>
          <w:rFonts w:hint="eastAsia"/>
        </w:rPr>
      </w:pPr>
    </w:p>
    <w:p w14:paraId="34AD7BB3" w14:textId="77777777" w:rsidR="006A426C" w:rsidRDefault="006A426C">
      <w:pPr>
        <w:rPr>
          <w:rFonts w:hint="eastAsia"/>
        </w:rPr>
      </w:pPr>
      <w:r>
        <w:rPr>
          <w:rFonts w:hint="eastAsia"/>
        </w:rPr>
        <w:t xml:space="preserve"> </w:t>
      </w:r>
    </w:p>
    <w:p w14:paraId="0DB48CE6" w14:textId="77777777" w:rsidR="006A426C" w:rsidRDefault="006A426C">
      <w:pPr>
        <w:rPr>
          <w:rFonts w:hint="eastAsia"/>
        </w:rPr>
      </w:pPr>
      <w:r>
        <w:rPr>
          <w:rFonts w:hint="eastAsia"/>
        </w:rPr>
        <w:t>陶羲作品中的哲学思考</w:t>
      </w:r>
    </w:p>
    <w:p w14:paraId="75B33206" w14:textId="77777777" w:rsidR="006A426C" w:rsidRDefault="006A426C">
      <w:pPr>
        <w:rPr>
          <w:rFonts w:hint="eastAsia"/>
        </w:rPr>
      </w:pPr>
      <w:r>
        <w:rPr>
          <w:rFonts w:hint="eastAsia"/>
        </w:rPr>
        <w:t>深入研究陶羲的作品，不难发现其中蕴含着深厚的哲学思想。他的每一幅画都像是一个故事，诉说着关于时间、空间、存在等抽象概念的故事。陶羲善于利用光影的变化来营造出一种神秘而又引人入胜的画面效果，使得观者仿佛置身于另一个时空维度之中。这种超越现实的表现手法，不仅体现了他对传统绘画技巧的精湛掌握，更展现了其对于生命本质问题的独特见解。</w:t>
      </w:r>
    </w:p>
    <w:p w14:paraId="02E2919C" w14:textId="77777777" w:rsidR="006A426C" w:rsidRDefault="006A426C">
      <w:pPr>
        <w:rPr>
          <w:rFonts w:hint="eastAsia"/>
        </w:rPr>
      </w:pPr>
    </w:p>
    <w:p w14:paraId="0C4FC6E0" w14:textId="77777777" w:rsidR="006A426C" w:rsidRDefault="006A426C">
      <w:pPr>
        <w:rPr>
          <w:rFonts w:hint="eastAsia"/>
        </w:rPr>
      </w:pPr>
      <w:r>
        <w:rPr>
          <w:rFonts w:hint="eastAsia"/>
        </w:rPr>
        <w:t xml:space="preserve"> </w:t>
      </w:r>
    </w:p>
    <w:p w14:paraId="24B931CA" w14:textId="77777777" w:rsidR="006A426C" w:rsidRDefault="006A426C">
      <w:pPr>
        <w:rPr>
          <w:rFonts w:hint="eastAsia"/>
        </w:rPr>
      </w:pPr>
      <w:r>
        <w:rPr>
          <w:rFonts w:hint="eastAsia"/>
        </w:rPr>
        <w:t>社会影响及未来展望</w:t>
      </w:r>
    </w:p>
    <w:p w14:paraId="7AF17AC7" w14:textId="77777777" w:rsidR="006A426C" w:rsidRDefault="006A426C">
      <w:pPr>
        <w:rPr>
          <w:rFonts w:hint="eastAsia"/>
        </w:rPr>
      </w:pPr>
      <w:r>
        <w:rPr>
          <w:rFonts w:hint="eastAsia"/>
        </w:rPr>
        <w:t>随着越来越多的人开始关注并喜爱上陶羲的艺术，他也逐渐成为连接东西方文化交流的重要桥梁之一。通过参加国内外各种重要的展览活动，陶羲不仅让更多的国际友人了解到了中国当代艺术的魅力，同时也为中国传统文化注入了新的活力。展望未来，相信这位充满创造力与激情的艺术家将继续以其卓越才华，在世界舞台上绽放更加璀璨的光芒。</w:t>
      </w:r>
    </w:p>
    <w:p w14:paraId="27010ADB" w14:textId="77777777" w:rsidR="006A426C" w:rsidRDefault="006A426C">
      <w:pPr>
        <w:rPr>
          <w:rFonts w:hint="eastAsia"/>
        </w:rPr>
      </w:pPr>
    </w:p>
    <w:p w14:paraId="17DE668E" w14:textId="77777777" w:rsidR="006A426C" w:rsidRDefault="006A426C">
      <w:pPr>
        <w:rPr>
          <w:rFonts w:hint="eastAsia"/>
        </w:rPr>
      </w:pPr>
      <w:r>
        <w:rPr>
          <w:rFonts w:hint="eastAsia"/>
        </w:rPr>
        <w:t xml:space="preserve"> </w:t>
      </w:r>
    </w:p>
    <w:p w14:paraId="0BC62EC8" w14:textId="77777777" w:rsidR="006A426C" w:rsidRDefault="006A426C">
      <w:pPr>
        <w:rPr>
          <w:rFonts w:hint="eastAsia"/>
        </w:rPr>
      </w:pPr>
      <w:r>
        <w:rPr>
          <w:rFonts w:hint="eastAsia"/>
        </w:rPr>
        <w:t>最后的总结</w:t>
      </w:r>
    </w:p>
    <w:p w14:paraId="5B7B51DF" w14:textId="77777777" w:rsidR="006A426C" w:rsidRDefault="006A426C">
      <w:pPr>
        <w:rPr>
          <w:rFonts w:hint="eastAsia"/>
        </w:rPr>
      </w:pPr>
      <w:r>
        <w:rPr>
          <w:rFonts w:hint="eastAsia"/>
        </w:rPr>
        <w:t>陶羲不仅仅是一位画家，更是一位用心灵去感受世界的诗人。他以画笔为媒介，为我们打开了一个既熟悉又陌生的艺术世界。在这里，我们可以找到自我，也可以迷失在那无尽的美好想象之中。无论是在喧嚣的城市街头，还是宁静的乡村田野，陶羲都能捕捉到生活中最真实的一面，并将其转化为永恒的艺术瞬间。</w:t>
      </w:r>
    </w:p>
    <w:p w14:paraId="2AC17B2F" w14:textId="77777777" w:rsidR="006A426C" w:rsidRDefault="006A426C">
      <w:pPr>
        <w:rPr>
          <w:rFonts w:hint="eastAsia"/>
        </w:rPr>
      </w:pPr>
    </w:p>
    <w:p w14:paraId="0F6E1E0F" w14:textId="77777777" w:rsidR="006A426C" w:rsidRDefault="006A426C">
      <w:pPr>
        <w:rPr>
          <w:rFonts w:hint="eastAsia"/>
        </w:rPr>
      </w:pPr>
      <w:r>
        <w:rPr>
          <w:rFonts w:hint="eastAsia"/>
        </w:rPr>
        <w:t>本文是由懂得生活网（dongdeshenghuo.com）为大家创作</w:t>
      </w:r>
    </w:p>
    <w:p w14:paraId="7FE71709" w14:textId="5B9F7591" w:rsidR="009D5917" w:rsidRDefault="009D5917"/>
    <w:sectPr w:rsidR="009D5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17"/>
    <w:rsid w:val="000A09D4"/>
    <w:rsid w:val="006A426C"/>
    <w:rsid w:val="009D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C4355-C520-4043-9A83-807E5BC2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917"/>
    <w:rPr>
      <w:rFonts w:cstheme="majorBidi"/>
      <w:color w:val="2F5496" w:themeColor="accent1" w:themeShade="BF"/>
      <w:sz w:val="28"/>
      <w:szCs w:val="28"/>
    </w:rPr>
  </w:style>
  <w:style w:type="character" w:customStyle="1" w:styleId="50">
    <w:name w:val="标题 5 字符"/>
    <w:basedOn w:val="a0"/>
    <w:link w:val="5"/>
    <w:uiPriority w:val="9"/>
    <w:semiHidden/>
    <w:rsid w:val="009D5917"/>
    <w:rPr>
      <w:rFonts w:cstheme="majorBidi"/>
      <w:color w:val="2F5496" w:themeColor="accent1" w:themeShade="BF"/>
      <w:sz w:val="24"/>
    </w:rPr>
  </w:style>
  <w:style w:type="character" w:customStyle="1" w:styleId="60">
    <w:name w:val="标题 6 字符"/>
    <w:basedOn w:val="a0"/>
    <w:link w:val="6"/>
    <w:uiPriority w:val="9"/>
    <w:semiHidden/>
    <w:rsid w:val="009D5917"/>
    <w:rPr>
      <w:rFonts w:cstheme="majorBidi"/>
      <w:b/>
      <w:bCs/>
      <w:color w:val="2F5496" w:themeColor="accent1" w:themeShade="BF"/>
    </w:rPr>
  </w:style>
  <w:style w:type="character" w:customStyle="1" w:styleId="70">
    <w:name w:val="标题 7 字符"/>
    <w:basedOn w:val="a0"/>
    <w:link w:val="7"/>
    <w:uiPriority w:val="9"/>
    <w:semiHidden/>
    <w:rsid w:val="009D5917"/>
    <w:rPr>
      <w:rFonts w:cstheme="majorBidi"/>
      <w:b/>
      <w:bCs/>
      <w:color w:val="595959" w:themeColor="text1" w:themeTint="A6"/>
    </w:rPr>
  </w:style>
  <w:style w:type="character" w:customStyle="1" w:styleId="80">
    <w:name w:val="标题 8 字符"/>
    <w:basedOn w:val="a0"/>
    <w:link w:val="8"/>
    <w:uiPriority w:val="9"/>
    <w:semiHidden/>
    <w:rsid w:val="009D5917"/>
    <w:rPr>
      <w:rFonts w:cstheme="majorBidi"/>
      <w:color w:val="595959" w:themeColor="text1" w:themeTint="A6"/>
    </w:rPr>
  </w:style>
  <w:style w:type="character" w:customStyle="1" w:styleId="90">
    <w:name w:val="标题 9 字符"/>
    <w:basedOn w:val="a0"/>
    <w:link w:val="9"/>
    <w:uiPriority w:val="9"/>
    <w:semiHidden/>
    <w:rsid w:val="009D5917"/>
    <w:rPr>
      <w:rFonts w:eastAsiaTheme="majorEastAsia" w:cstheme="majorBidi"/>
      <w:color w:val="595959" w:themeColor="text1" w:themeTint="A6"/>
    </w:rPr>
  </w:style>
  <w:style w:type="paragraph" w:styleId="a3">
    <w:name w:val="Title"/>
    <w:basedOn w:val="a"/>
    <w:next w:val="a"/>
    <w:link w:val="a4"/>
    <w:uiPriority w:val="10"/>
    <w:qFormat/>
    <w:rsid w:val="009D5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917"/>
    <w:pPr>
      <w:spacing w:before="160"/>
      <w:jc w:val="center"/>
    </w:pPr>
    <w:rPr>
      <w:i/>
      <w:iCs/>
      <w:color w:val="404040" w:themeColor="text1" w:themeTint="BF"/>
    </w:rPr>
  </w:style>
  <w:style w:type="character" w:customStyle="1" w:styleId="a8">
    <w:name w:val="引用 字符"/>
    <w:basedOn w:val="a0"/>
    <w:link w:val="a7"/>
    <w:uiPriority w:val="29"/>
    <w:rsid w:val="009D5917"/>
    <w:rPr>
      <w:i/>
      <w:iCs/>
      <w:color w:val="404040" w:themeColor="text1" w:themeTint="BF"/>
    </w:rPr>
  </w:style>
  <w:style w:type="paragraph" w:styleId="a9">
    <w:name w:val="List Paragraph"/>
    <w:basedOn w:val="a"/>
    <w:uiPriority w:val="34"/>
    <w:qFormat/>
    <w:rsid w:val="009D5917"/>
    <w:pPr>
      <w:ind w:left="720"/>
      <w:contextualSpacing/>
    </w:pPr>
  </w:style>
  <w:style w:type="character" w:styleId="aa">
    <w:name w:val="Intense Emphasis"/>
    <w:basedOn w:val="a0"/>
    <w:uiPriority w:val="21"/>
    <w:qFormat/>
    <w:rsid w:val="009D5917"/>
    <w:rPr>
      <w:i/>
      <w:iCs/>
      <w:color w:val="2F5496" w:themeColor="accent1" w:themeShade="BF"/>
    </w:rPr>
  </w:style>
  <w:style w:type="paragraph" w:styleId="ab">
    <w:name w:val="Intense Quote"/>
    <w:basedOn w:val="a"/>
    <w:next w:val="a"/>
    <w:link w:val="ac"/>
    <w:uiPriority w:val="30"/>
    <w:qFormat/>
    <w:rsid w:val="009D5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917"/>
    <w:rPr>
      <w:i/>
      <w:iCs/>
      <w:color w:val="2F5496" w:themeColor="accent1" w:themeShade="BF"/>
    </w:rPr>
  </w:style>
  <w:style w:type="character" w:styleId="ad">
    <w:name w:val="Intense Reference"/>
    <w:basedOn w:val="a0"/>
    <w:uiPriority w:val="32"/>
    <w:qFormat/>
    <w:rsid w:val="009D5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2025-06-03T13:08:00Z</dcterms:created>
  <dcterms:modified xsi:type="dcterms:W3CDTF">2025-06-03T13:08:00Z</dcterms:modified>
</cp:coreProperties>
</file>